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hanging="0"/>
        <w:jc w:val="center"/>
        <w:rPr>
          <w:i w:val="false"/>
          <w:i w:val="false"/>
          <w:iCs w:val="false"/>
        </w:rPr>
      </w:pPr>
      <w:r>
        <w:rPr>
          <w:rFonts w:cs="Calibri" w:ascii="Calibri" w:hAnsi="Calibri" w:asciiTheme="minorHAnsi" w:cstheme="minorHAnsi" w:hAnsiTheme="minorHAnsi"/>
          <w:b/>
          <w:bCs/>
          <w:i w:val="false"/>
          <w:iCs w:val="false"/>
          <w:sz w:val="20"/>
          <w:szCs w:val="20"/>
          <w:lang w:val="en-AU"/>
        </w:rPr>
        <w:t>Meaning of consecrated life</w:t>
      </w:r>
    </w:p>
    <w:p>
      <w:pPr>
        <w:pStyle w:val="Heading2"/>
        <w:suppressAutoHyphens w:val="false"/>
        <w:bidi w:val="0"/>
        <w:spacing w:before="57" w:after="0"/>
        <w:jc w:val="center"/>
        <w:rPr>
          <w:rFonts w:ascii="Calibri" w:hAnsi="Calibri" w:cs="Calibri" w:asciiTheme="minorHAnsi" w:cstheme="minorHAnsi" w:hAnsiTheme="minorHAnsi"/>
          <w:b w:val="false"/>
          <w:bCs w:val="false"/>
          <w:sz w:val="20"/>
          <w:szCs w:val="20"/>
          <w:lang w:val="en-AU"/>
        </w:rPr>
      </w:pPr>
      <w:r>
        <w:rPr>
          <w:rFonts w:cs="Calibri" w:ascii="Calibri" w:hAnsi="Calibri" w:asciiTheme="minorHAnsi" w:cstheme="minorHAnsi" w:hAnsiTheme="minorHAnsi"/>
          <w:b w:val="false"/>
          <w:bCs w:val="false"/>
          <w:sz w:val="20"/>
          <w:szCs w:val="20"/>
          <w:lang w:val="en-AU"/>
        </w:rPr>
        <w:t>E IX, 3963</w:t>
      </w:r>
    </w:p>
    <w:p>
      <w:pPr>
        <w:pStyle w:val="Normal"/>
        <w:bidi w:val="0"/>
        <w:spacing w:lineRule="atLeast" w:line="250" w:before="0" w:after="0"/>
        <w:ind w:hanging="0"/>
        <w:jc w:val="start"/>
        <w:rPr>
          <w:b w:val="false"/>
          <w:bCs w:val="false"/>
        </w:rPr>
      </w:pPr>
      <w:r>
        <w:rPr>
          <w:rFonts w:cs="Calibri" w:ascii="Calibri" w:hAnsi="Calibri" w:asciiTheme="minorHAnsi" w:cstheme="minorHAnsi" w:hAnsiTheme="minorHAnsi"/>
          <w:b w:val="false"/>
          <w:bCs w:val="false"/>
          <w:i/>
          <w:iCs/>
          <w:sz w:val="20"/>
          <w:szCs w:val="20"/>
          <w:lang w:val="en-AU"/>
        </w:rPr>
        <w:t>Meaning of conscrated life</w:t>
      </w:r>
      <w:r>
        <w:rPr>
          <w:rFonts w:cs="Calibri" w:ascii="Calibri" w:hAnsi="Calibri" w:asciiTheme="minorHAnsi" w:cstheme="minorHAnsi" w:hAnsiTheme="minorHAnsi"/>
          <w:b w:val="false"/>
          <w:bCs w:val="false"/>
          <w:i/>
          <w:iCs/>
          <w:sz w:val="20"/>
          <w:szCs w:val="20"/>
          <w:lang w:val="en-AU"/>
        </w:rPr>
        <w:t xml:space="preserve"> “You will do me the greatest favour in the world if you help me save your soul... Do we really want to go to heaven in a carriage?”</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Turin, 6 January 1884</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and beloved sons,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experience great consolation every time I hear words of homage and affection from you, my dear sons and my good daughters. But the affectionate expressions of Season’s Greetings and Happy New Year which you have given me personally or by letter, reasonably demands a special thanks from me in answer to the filial affection you have shown me.</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First of all let me tell you that I am very pleased with you, with your solicitude in every kind of work, even taking on heavy work in order to promote the greater glory of God in our houses and amongst the boys and girls Divine providence entrusts to us every day, so that we may lead them along the path of virtue and honour on the way to Heaven. You have thanked me in many ways and with different expressions for what I have done for you. You have offered yourselves to work courageously with me and to share the labours, the glory and honour on earth, in order to obtain the great reward that God has prepared for us all in Heaven. You also told me that you desire</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nothing except to know that which I think best for you and which you would carefully listen to and practise. I am also pleased with these precious words. As a father I simply reply that I thank you from the bottom of my heart, and that the best thing you can do for me is to help me save your souls.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 know well, my beloved sons, that I have accepted you in the Congregation and that I have always taken great care of your spiritual well-being in order to assure your eternal salvation. Therefore if you help me in this great undertaking you do what my paternal heart expects from you. You can easily guess, then, the things you must practise in order to succeed in this great project. Observe the Rule, the Rule that holy Mother Church destined to be your guide, for the good of your soul and for the spiritual and temporal advantage of your pupils. We have read and studied this Rule, and now it forms the object of our promises and the vows with which we have </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consecrated ourselves to the Lord.</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Therefore I recommend with all my heart that not one of you let words of regret escape you, or worse still, of sorrow for being consecrated to the Lord. This would be an act of deepest ingratitude. All that we have either in the spiritual or temporal order belongs to God. Therefore when we consecrate ourselves to him by our religious profession, we do nothing more than offer to God what he himself has so to say lent us, but which is his absolute property.</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Moreover by withdrawing from the observance of our vows, we commit theft against God, and before his eyes we take back, we despise, we profane that which we have offered him and which we have placed in his holy hands. Some of you may say: “But the observance of our Rule is burdensome. The observance of the Rule is burdensome to those who observe it unwillingly, to those who transgress it. But to the diligent, who love the good of their soul, this observance becomes, as the Divine Saviour says: “Jugum meum suave est, et onus meum leve” [Mt 11:30].</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And then, my dear sons, do we wish to go to Heaven in a carriage? We became religious not to enjoy ourselves but to suffer and to earn merit for the next life. We consecrated ourselves to God not to command but to obey; not to attach ourselves to creatures but to practise charity towards our neighbour, moved solely by the love of God; not to live a comfortable life but to be poor with Jesus Christ, to suffer with Jesus Christ on earth, to be made worthy of his glory in Heaven.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Courage then, dear and beloved sons and daughters; we have put our hand to the plough - be firm; let no one of you turn back to admire the false and treacherous world. Let us go on. It will cost us fatigue, hunger, suffering, thirst and perhaps even death. We shall always answer: “If the greatness of the reward delights us, the fatigue we must bear to merit it should not dishearten us: Si delectat magnitudo praemiorum, non deterreat certamen laborum.”</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There is one other thing I believe I should mention. Our confreres are writing to me from everywhere. I would be very happy to give everyone due answer. But that not being possible, I will try to send out letters more often; letters that, while they make it easier for me to open my heart, could also serve as an answer, even a guide for those who for holy reasons are living in distant lands and therefore cannot be around to hear the voice of the father who loves them so much in Jesus Christ.</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 grace of Our Lord and the protection of the Blessed Virgin Mary be always with you, and help you to persevere in the Divine service until the last moment of your life. Amen.</w:t>
      </w:r>
    </w:p>
    <w:p>
      <w:pPr>
        <w:pStyle w:val="Eccellenza"/>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Yours affectionately in Jesus Christ,</w:t>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922</Words>
  <Characters>4016</Characters>
  <CharactersWithSpaces>4921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2025-10-15T14:51:35Z</dcterms:created>
  <dc:creator>JBF</dc:creator>
  <dc:description/>
  <dc:language>en-AU</dc:language>
  <cp:lastModifiedBy>JBF</cp:lastModifiedBy>
  <dcterms:modified xsi:type="dcterms:W3CDTF">2025-10-15T14:51:54Z</dcterms:modified>
  <cp:revision>1</cp:revision>
  <dc:subject/>
  <dc:title/>
</cp:coreProperties>
</file>